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" Type="http://schemas.openxmlformats.org/officeDocument/2006/relationships/officeDocument" Target="/word/document.xml" /><Relationship Id="coreR1" Type="http://schemas.openxmlformats.org/package/2006/relationships/metadata/core-properties" Target="/docProps/core.xml" /><Relationship Id="appR1" Type="http://schemas.openxmlformats.org/officeDocument/2006/relationships/extended-properties" Target="/docProps/app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body>
    <w:p>
      <w:pPr>
        <w:shd w:val="clear" w:fill="FFFFFF"/>
        <w:spacing w:lineRule="auto" w:line="240" w:before="0" w:after="300" w:beforeAutospacing="0" w:afterAutospacing="0"/>
        <w:ind w:left="0" w:right="0"/>
        <w:rPr>
          <w:rFonts w:ascii="Verdana" w:hAnsi="Verdana"/>
          <w:sz w:val="38"/>
          <w:shd w:val="clear" w:color="auto" w:fill="FFFFFF"/>
        </w:rPr>
      </w:pPr>
      <w:r>
        <w:rPr>
          <w:rFonts w:ascii="Verdana" w:hAnsi="Verdana"/>
          <w:sz w:val="38"/>
          <w:shd w:val="clear" w:color="auto" w:fill="FFFFFF"/>
        </w:rPr>
        <w:t>ПОСТАНОВЛЕНИЕ от 16 мая 2023 г. № 89</w:t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color w:val="486DAA"/>
          <w:sz w:val="20"/>
          <w:shd w:val="clear" w:color="auto" w:fill="FFFFFF"/>
        </w:rPr>
      </w:pPr>
      <w:r>
        <w:rPr>
          <w:rFonts w:ascii="Verdana" w:hAnsi="Verdana"/>
          <w:color w:val="486DAA"/>
          <w:sz w:val="20"/>
          <w:shd w:val="clear" w:color="auto" w:fill="FFFFFF"/>
        </w:rPr>
        <w:t>19.05.2023</w:t>
      </w:r>
    </w:p>
    <w:p>
      <w:pPr>
        <w:shd w:val="clear" w:fill="FFFFFF"/>
        <w:spacing w:lineRule="auto" w:line="240" w:beforeAutospacing="0" w:afterAutospacing="0"/>
        <w:jc w:val="center"/>
      </w:pPr>
      <w:r>
        <w:drawing>
          <wp:inline xmlns:wp="http://schemas.openxmlformats.org/drawingml/2006/wordprocessingDrawing">
            <wp:extent cx="571500" cy="57150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Picture 35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ГЛАВА ГОРОДСКОГО ОКРУГА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</w:t>
        <w:br w:type="textWrapping"/>
        <w:t>ПОСТАНОВЛЕНИЕ</w:t>
      </w:r>
    </w:p>
    <w:p>
      <w:pPr>
        <w:shd w:val="clear" w:fill="FFFFFF"/>
        <w:spacing w:lineRule="auto" w:line="240" w:beforeAutospacing="0" w:afterAutospacing="0"/>
        <w:jc w:val="left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br w:type="textWrapping"/>
        <w:br w:type="textWrapping"/>
        <w:br w:type="textWrapping"/>
        <w:t>от 16 мая 2023 г. № 89</w:t>
        <w:br w:type="textWrapping"/>
        <w:t>г. Воронеж</w:t>
        <w:br w:type="textWrapping"/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О назначении общественных обсуждений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по проекту решения о предоставлении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департаменту строительной политики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Воронежской области разрешения на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отклонение от предельных параметров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разрешенного строительства,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реконструкции объектов капитального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строительства на земельном участке по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ул. Плехановская, 11а (кадастровый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номер 36:34:0401032:20)</w:t>
      </w:r>
      <w:r>
        <w:rPr>
          <w:rFonts w:ascii="Verdana" w:hAnsi="Verdana"/>
          <w:sz w:val="20"/>
          <w:shd w:val="clear" w:color="auto" w:fill="FFFFFF"/>
        </w:rPr>
        <w:br w:type="textWrapping"/>
        <w:br w:type="textWrapping"/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департамента строительной политики Воронежской области, глава городского округа город Воронеж постановляет:</w:t>
        <w:br w:type="textWrapping"/>
        <w:br w:type="textWrapping"/>
        <w:t>1. Назначить с 19 мая 2023 г. по 16 июня 2023 г. общественные обсуждения по проекту решения о предоставлении департаменту строительной политики Воронежской области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площадью 1295 кв. м по ул. Плехановская, 11а (кадастровый номер 36:34:0401032:20), расположенном в территориальной зоне ОДК «Зона общественно-деловой коммерческой застройки», в части сокращения нормативного количества машино-мест с 52 до 1.</w:t>
        <w:br w:type="textWrapping"/>
        <w:br w:type="textWrapping"/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</w:t>
        <w:br w:type="textWrapping"/>
        <w:br w:type="textWrapping"/>
        <w:t>3. Установить,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ОДК, в границах которой расположен земельный участок по ул. Плехановская, 11а,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ул. Плехановская, 11а, правообладатели земельных участков, прилегающих к земельному участку по ул. Плехановская, 11а, или расположенных на них объектов капитального строительства.</w:t>
        <w:br w:type="textWrapping"/>
        <w:br w:type="textWrapping"/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  <w:br w:type="textWrapping"/>
        <w:br w:type="textWrapping"/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228-36-69, (473) 228-37-46 приемные часы в рабочие дни: с 9.00 до 18.00.</w:t>
        <w:br w:type="textWrapping"/>
        <w:br w:type="textWrapping"/>
        <w:t xml:space="preserve">5. Предложить участникам общественных обсуждений в течение всего периода размещения на официальном сайте и (или) информационном ресурсе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в адрес Рабочего органа. </w:t>
        <w:br w:type="textWrapping"/>
        <w:br w:type="textWrapping"/>
        <w:t>6. Рабочему органу:</w:t>
        <w:br w:type="textWrapping"/>
        <w:br w:type="textWrapping"/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  <w:br w:type="textWrapping"/>
        <w:br w:type="textWrapping"/>
        <w:t>6.2. В срок до 16 июня 2023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  <w:br w:type="textWrapping"/>
        <w:br w:type="textWrapping"/>
        <w:t>7. Управлению информации администрации городского округа город Воронеж:</w:t>
        <w:br w:type="textWrapping"/>
        <w:br w:type="textWrapping"/>
        <w:t>7.1. Опубликовать в установленном порядке настоящее постановление, приложение (оповещение о начале общественных обсуждений) к нему.</w:t>
        <w:br w:type="textWrapping"/>
        <w:br w:type="textWrapping"/>
        <w:t>7.2. Дополнительно разместить указанные акты на официальных сайтах администрации городского округа город Воронеж (voronezh-city.ru),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  <w:br w:type="textWrapping"/>
        <w:br w:type="textWrapping"/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градостроительству.</w:t>
        <w:br w:type="textWrapping"/>
      </w:r>
    </w:p>
    <w:p>
      <w:pPr>
        <w:shd w:val="clear" w:fill="FFFFFF"/>
        <w:spacing w:lineRule="auto" w:line="240" w:beforeAutospacing="0" w:afterAutospacing="0"/>
        <w:jc w:val="right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>Глава</w:t>
        <w:br w:type="textWrapping"/>
        <w:t>городского округа</w:t>
        <w:br w:type="textWrapping"/>
        <w:t>город Воронеж В.Ю. Кстенин</w:t>
      </w:r>
    </w:p>
    <w:p>
      <w:pPr>
        <w:spacing w:lineRule="auto" w:line="240" w:beforeAutospacing="0" w:afterAutospacing="0"/>
      </w:pPr>
    </w:p>
    <w:p>
      <w:pPr>
        <w:shd w:val="clear" w:fill="FFFFFF"/>
        <w:spacing w:lineRule="auto" w:line="240" w:before="0" w:after="300" w:beforeAutospacing="0" w:afterAutospacing="0"/>
        <w:ind w:left="0" w:right="0"/>
      </w:pPr>
    </w:p>
    <w:p/>
    <w:sectPr>
      <w:type w:val="nextPage"/>
      <w:pgSz w:w="11906" w:h="16838" w:code="0"/>
      <w:pgMar w:left="1701" w:right="850" w:top="1134" w:bottom="1134" w:header="708" w:footer="708" w:gutter="0"/>
    </w:sectPr>
  </w:body>
</w:document>
</file>

<file path=word/numbering.xml><?xml version="1.0" encoding="utf-8"?>
<w:numbering xmlns:w="http://schemas.openxmlformats.org/wordprocessingml/2006/main">
  <w:abstractNum w:abstractNumId="0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1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2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3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4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5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sz w:val="22"/>
        <w:szCs w:val="22"/>
        <w:kern w:val="2"/>
        <w:lang w:val="ru-RU" w:bidi="ar-SA" w:eastAsia="en-US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259" w:before="0" w:after="160" w:beforeAutospacing="0" w:afterAutospacing="0"/>
        <w:ind w:firstLine="0" w:left="0" w:right="0"/>
        <w:contextualSpacing w:val="0"/>
        <w:bidi w:val="0"/>
        <w:jc w:val="left"/>
        <w:outlineLvl w:val="9"/>
      </w:pPr>
    </w:pPrDefault>
  </w:docDefaults>
  <w:style w:type="paragraph" w:styleId="P0" w:default="1">
    <w:name w:val="Normal"/>
    <w:qFormat/>
    <w:pPr/>
    <w:rPr/>
  </w:style>
  <w:style w:type="paragraph" w:styleId="P1">
    <w:name w:val="Heading 1"/>
    <w:basedOn w:val="P0"/>
    <w:next w:val="P0"/>
    <w:link w:val="C3"/>
    <w:qFormat/>
    <w:pPr>
      <w:keepNext w:val="1"/>
      <w:keepLines w:val="1"/>
      <w:spacing w:before="360" w:after="80" w:beforeAutospacing="0" w:afterAutospacing="0"/>
      <w:outlineLvl w:val="0"/>
    </w:pPr>
    <w:rPr>
      <w:color w:val="2F5496" w:themeColor="accent1" w:themeShade="BF"/>
      <w:sz w:val="40"/>
      <w:szCs w:val="40"/>
    </w:rPr>
  </w:style>
  <w:style w:type="paragraph" w:styleId="P2">
    <w:name w:val="Heading 2"/>
    <w:basedOn w:val="P0"/>
    <w:next w:val="P0"/>
    <w:link w:val="C4"/>
    <w:semiHidden/>
    <w:qFormat/>
    <w:pPr>
      <w:keepNext w:val="1"/>
      <w:keepLines w:val="1"/>
      <w:spacing w:before="160" w:after="80" w:beforeAutospacing="0" w:afterAutospacing="0"/>
      <w:outlineLvl w:val="1"/>
    </w:pPr>
    <w:rPr>
      <w:color w:val="2F5496" w:themeColor="accent1" w:themeShade="BF"/>
      <w:sz w:val="32"/>
      <w:szCs w:val="32"/>
    </w:rPr>
  </w:style>
  <w:style w:type="paragraph" w:styleId="P3">
    <w:name w:val="Heading 3"/>
    <w:basedOn w:val="P0"/>
    <w:next w:val="P0"/>
    <w:link w:val="C5"/>
    <w:semiHidden/>
    <w:qFormat/>
    <w:pPr>
      <w:keepNext w:val="1"/>
      <w:keepLines w:val="1"/>
      <w:spacing w:before="160" w:after="80" w:beforeAutospacing="0" w:afterAutospacing="0"/>
      <w:outlineLvl w:val="2"/>
    </w:pPr>
    <w:rPr>
      <w:color w:val="2F5496" w:themeColor="accent1" w:themeShade="BF"/>
      <w:sz w:val="28"/>
      <w:szCs w:val="28"/>
    </w:rPr>
  </w:style>
  <w:style w:type="paragraph" w:styleId="P4">
    <w:name w:val="Heading 4"/>
    <w:basedOn w:val="P0"/>
    <w:next w:val="P0"/>
    <w:link w:val="C6"/>
    <w:semiHidden/>
    <w:qFormat/>
    <w:pPr>
      <w:keepNext w:val="1"/>
      <w:keepLines w:val="1"/>
      <w:spacing w:before="80" w:after="40" w:beforeAutospacing="0" w:afterAutospacing="0"/>
      <w:outlineLvl w:val="3"/>
    </w:pPr>
    <w:rPr>
      <w:i w:val="1"/>
      <w:iCs w:val="1"/>
      <w:color w:val="2F5496" w:themeColor="accent1" w:themeShade="BF"/>
    </w:rPr>
  </w:style>
  <w:style w:type="paragraph" w:styleId="P5">
    <w:name w:val="Heading 5"/>
    <w:basedOn w:val="P0"/>
    <w:next w:val="P0"/>
    <w:link w:val="C7"/>
    <w:semiHidden/>
    <w:qFormat/>
    <w:pPr>
      <w:keepNext w:val="1"/>
      <w:keepLines w:val="1"/>
      <w:spacing w:before="80" w:after="40" w:beforeAutospacing="0" w:afterAutospacing="0"/>
      <w:outlineLvl w:val="4"/>
    </w:pPr>
    <w:rPr>
      <w:color w:val="2F5496" w:themeColor="accent1" w:themeShade="BF"/>
    </w:rPr>
  </w:style>
  <w:style w:type="paragraph" w:styleId="P6">
    <w:name w:val="Heading 6"/>
    <w:basedOn w:val="P0"/>
    <w:next w:val="P0"/>
    <w:link w:val="C8"/>
    <w:semiHidden/>
    <w:qFormat/>
    <w:pPr>
      <w:keepNext w:val="1"/>
      <w:keepLines w:val="1"/>
      <w:spacing w:before="40" w:after="0" w:beforeAutospacing="0" w:afterAutospacing="0"/>
      <w:outlineLvl w:val="5"/>
    </w:pPr>
    <w:rPr>
      <w:i w:val="1"/>
      <w:iCs w:val="1"/>
      <w:color w:val="595959" w:themeColor="text1" w:themeTint="A6"/>
    </w:rPr>
  </w:style>
  <w:style w:type="paragraph" w:styleId="P7">
    <w:name w:val="Heading 7"/>
    <w:basedOn w:val="P0"/>
    <w:next w:val="P0"/>
    <w:link w:val="C9"/>
    <w:semiHidden/>
    <w:qFormat/>
    <w:pPr>
      <w:keepNext w:val="1"/>
      <w:keepLines w:val="1"/>
      <w:spacing w:before="40" w:after="0" w:beforeAutospacing="0" w:afterAutospacing="0"/>
      <w:outlineLvl w:val="6"/>
    </w:pPr>
    <w:rPr>
      <w:color w:val="595959" w:themeColor="text1" w:themeTint="A6"/>
    </w:rPr>
  </w:style>
  <w:style w:type="paragraph" w:styleId="P8">
    <w:name w:val="Heading 8"/>
    <w:basedOn w:val="P0"/>
    <w:next w:val="P0"/>
    <w:link w:val="C10"/>
    <w:semiHidden/>
    <w:qFormat/>
    <w:pPr>
      <w:keepNext w:val="1"/>
      <w:keepLines w:val="1"/>
      <w:spacing w:after="0" w:beforeAutospacing="0" w:afterAutospacing="0"/>
      <w:outlineLvl w:val="7"/>
    </w:pPr>
    <w:rPr>
      <w:i w:val="1"/>
      <w:iCs w:val="1"/>
      <w:color w:val="272727" w:themeColor="text1" w:themeTint="D8"/>
    </w:rPr>
  </w:style>
  <w:style w:type="paragraph" w:styleId="P9">
    <w:name w:val="Heading 9"/>
    <w:basedOn w:val="P0"/>
    <w:next w:val="P0"/>
    <w:link w:val="C11"/>
    <w:semiHidden/>
    <w:qFormat/>
    <w:pPr>
      <w:keepNext w:val="1"/>
      <w:keepLines w:val="1"/>
      <w:spacing w:after="0" w:beforeAutospacing="0" w:afterAutospacing="0"/>
      <w:outlineLvl w:val="8"/>
    </w:pPr>
    <w:rPr>
      <w:color w:val="272727" w:themeColor="text1" w:themeTint="D8"/>
    </w:rPr>
  </w:style>
  <w:style w:type="paragraph" w:styleId="P10">
    <w:name w:val="Title"/>
    <w:basedOn w:val="P0"/>
    <w:next w:val="P0"/>
    <w:link w:val="C12"/>
    <w:qFormat/>
    <w:pPr>
      <w:spacing w:lineRule="auto" w:line="240" w:after="80" w:beforeAutospacing="0" w:afterAutospacing="0"/>
      <w:contextualSpacing w:val="1"/>
    </w:pPr>
    <w:rPr>
      <w:sz w:val="56"/>
      <w:szCs w:val="56"/>
      <w:spacing w:val="-10"/>
      <w:kern w:val="28"/>
    </w:rPr>
  </w:style>
  <w:style w:type="paragraph" w:styleId="P11">
    <w:name w:val="Subtitle"/>
    <w:basedOn w:val="P0"/>
    <w:next w:val="P0"/>
    <w:link w:val="C13"/>
    <w:qFormat/>
    <w:pPr/>
    <w:rPr>
      <w:color w:val="595959" w:themeColor="text1" w:themeTint="A6"/>
      <w:sz w:val="28"/>
      <w:szCs w:val="28"/>
      <w:spacing w:val="15"/>
    </w:rPr>
  </w:style>
  <w:style w:type="paragraph" w:styleId="P12">
    <w:name w:val="Quote"/>
    <w:basedOn w:val="P0"/>
    <w:next w:val="P0"/>
    <w:link w:val="C14"/>
    <w:qFormat/>
    <w:pPr>
      <w:spacing w:before="160" w:beforeAutospacing="0" w:afterAutospacing="0"/>
      <w:jc w:val="center"/>
    </w:pPr>
    <w:rPr>
      <w:i w:val="1"/>
      <w:iCs w:val="1"/>
      <w:color w:val="404040" w:themeColor="text1" w:themeTint="BF"/>
    </w:rPr>
  </w:style>
  <w:style w:type="paragraph" w:styleId="P13">
    <w:name w:val="List Paragraph"/>
    <w:basedOn w:val="P0"/>
    <w:qFormat/>
    <w:pPr>
      <w:ind w:left="720"/>
      <w:contextualSpacing w:val="1"/>
    </w:pPr>
    <w:rPr/>
  </w:style>
  <w:style w:type="paragraph" w:styleId="P14">
    <w:name w:val="Intense Quote"/>
    <w:basedOn w:val="P0"/>
    <w:next w:val="P0"/>
    <w:link w:val="C16"/>
    <w:qFormat/>
    <w:pPr>
      <w:pBdr>
        <w:top w:val="single" w:sz="4" w:space="10" w:shadow="0" w:frame="0" w:color="2F5496" w:themeColor="accent1" w:themeShade="BF"/>
        <w:left w:val="none" w:sz="0" w:space="0" w:shadow="0" w:frame="0" w:color="auto"/>
        <w:bottom w:val="single" w:sz="4" w:space="10" w:shadow="0" w:frame="0" w:color="2F5496" w:themeColor="accent1" w:themeShade="BF"/>
        <w:right w:val="none" w:sz="0" w:space="0" w:shadow="0" w:frame="0" w:color="auto"/>
        <w:between w:val="none" w:sz="0" w:space="0" w:shadow="0" w:frame="0" w:color="auto"/>
      </w:pBdr>
      <w:spacing w:before="360" w:after="360" w:beforeAutospacing="0" w:afterAutospacing="0"/>
      <w:ind w:left="864" w:right="864"/>
      <w:jc w:val="center"/>
    </w:pPr>
    <w:rPr>
      <w:i w:val="1"/>
      <w:iCs w:val="1"/>
      <w:color w:val="2F5496" w:themeColor="accent1" w:themeShade="BF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Заголовок 1 Знак"/>
    <w:basedOn w:val="C0"/>
    <w:link w:val="P1"/>
    <w:rPr>
      <w:color w:val="2F5496" w:themeColor="accent1" w:themeShade="BF"/>
      <w:sz w:val="40"/>
      <w:szCs w:val="40"/>
    </w:rPr>
  </w:style>
  <w:style w:type="character" w:styleId="C4">
    <w:name w:val="Заголовок 2 Знак"/>
    <w:basedOn w:val="C0"/>
    <w:link w:val="P2"/>
    <w:semiHidden/>
    <w:rPr>
      <w:color w:val="2F5496" w:themeColor="accent1" w:themeShade="BF"/>
      <w:sz w:val="32"/>
      <w:szCs w:val="32"/>
    </w:rPr>
  </w:style>
  <w:style w:type="character" w:styleId="C5">
    <w:name w:val="Заголовок 3 Знак"/>
    <w:basedOn w:val="C0"/>
    <w:link w:val="P3"/>
    <w:semiHidden/>
    <w:rPr>
      <w:color w:val="2F5496" w:themeColor="accent1" w:themeShade="BF"/>
      <w:sz w:val="28"/>
      <w:szCs w:val="28"/>
    </w:rPr>
  </w:style>
  <w:style w:type="character" w:styleId="C6">
    <w:name w:val="Заголовок 4 Знак"/>
    <w:basedOn w:val="C0"/>
    <w:link w:val="P4"/>
    <w:semiHidden/>
    <w:rPr>
      <w:i w:val="1"/>
      <w:iCs w:val="1"/>
      <w:color w:val="2F5496" w:themeColor="accent1" w:themeShade="BF"/>
    </w:rPr>
  </w:style>
  <w:style w:type="character" w:styleId="C7">
    <w:name w:val="Заголовок 5 Знак"/>
    <w:basedOn w:val="C0"/>
    <w:link w:val="P5"/>
    <w:semiHidden/>
    <w:rPr>
      <w:color w:val="2F5496" w:themeColor="accent1" w:themeShade="BF"/>
    </w:rPr>
  </w:style>
  <w:style w:type="character" w:styleId="C8">
    <w:name w:val="Заголовок 6 Знак"/>
    <w:basedOn w:val="C0"/>
    <w:link w:val="P6"/>
    <w:semiHidden/>
    <w:rPr>
      <w:i w:val="1"/>
      <w:iCs w:val="1"/>
      <w:color w:val="595959" w:themeColor="text1" w:themeTint="A6"/>
    </w:rPr>
  </w:style>
  <w:style w:type="character" w:styleId="C9">
    <w:name w:val="Заголовок 7 Знак"/>
    <w:basedOn w:val="C0"/>
    <w:link w:val="P7"/>
    <w:semiHidden/>
    <w:rPr>
      <w:color w:val="595959" w:themeColor="text1" w:themeTint="A6"/>
    </w:rPr>
  </w:style>
  <w:style w:type="character" w:styleId="C10">
    <w:name w:val="Заголовок 8 Знак"/>
    <w:basedOn w:val="C0"/>
    <w:link w:val="P8"/>
    <w:semiHidden/>
    <w:rPr>
      <w:i w:val="1"/>
      <w:iCs w:val="1"/>
      <w:color w:val="272727" w:themeColor="text1" w:themeTint="D8"/>
    </w:rPr>
  </w:style>
  <w:style w:type="character" w:styleId="C11">
    <w:name w:val="Заголовок 9 Знак"/>
    <w:basedOn w:val="C0"/>
    <w:link w:val="P9"/>
    <w:semiHidden/>
    <w:rPr>
      <w:color w:val="272727" w:themeColor="text1" w:themeTint="D8"/>
    </w:rPr>
  </w:style>
  <w:style w:type="character" w:styleId="C12">
    <w:name w:val="Заголовок Знак"/>
    <w:basedOn w:val="C0"/>
    <w:link w:val="P10"/>
    <w:rPr>
      <w:sz w:val="56"/>
      <w:szCs w:val="56"/>
      <w:spacing w:val="-10"/>
      <w:kern w:val="28"/>
    </w:rPr>
  </w:style>
  <w:style w:type="character" w:styleId="C13">
    <w:name w:val="Подзаголовок Знак"/>
    <w:basedOn w:val="C0"/>
    <w:link w:val="P11"/>
    <w:rPr>
      <w:color w:val="595959" w:themeColor="text1" w:themeTint="A6"/>
      <w:sz w:val="28"/>
      <w:szCs w:val="28"/>
      <w:spacing w:val="15"/>
    </w:rPr>
  </w:style>
  <w:style w:type="character" w:styleId="C14">
    <w:name w:val="Цитата 2 Знак"/>
    <w:basedOn w:val="C0"/>
    <w:link w:val="P12"/>
    <w:rPr>
      <w:i w:val="1"/>
      <w:iCs w:val="1"/>
      <w:color w:val="404040" w:themeColor="text1" w:themeTint="BF"/>
    </w:rPr>
  </w:style>
  <w:style w:type="character" w:styleId="C15">
    <w:name w:val="Intense Emphasis"/>
    <w:basedOn w:val="C0"/>
    <w:qFormat/>
    <w:rPr>
      <w:i w:val="1"/>
      <w:iCs w:val="1"/>
      <w:color w:val="2F5496" w:themeColor="accent1" w:themeShade="BF"/>
    </w:rPr>
  </w:style>
  <w:style w:type="character" w:styleId="C16">
    <w:name w:val="Выделенная цитата Знак"/>
    <w:basedOn w:val="C0"/>
    <w:link w:val="P14"/>
    <w:rPr>
      <w:i w:val="1"/>
      <w:iCs w:val="1"/>
      <w:color w:val="2F5496" w:themeColor="accent1" w:themeShade="BF"/>
    </w:rPr>
  </w:style>
  <w:style w:type="character" w:styleId="C17">
    <w:name w:val="Intense Reference1"/>
    <w:basedOn w:val="C0"/>
    <w:qFormat/>
    <w:rPr>
      <w:b w:val="1"/>
      <w:bCs w:val="1"/>
      <w:smallCaps w:val="1"/>
      <w:color w:val="2F5496" w:themeColor="accent1" w:themeShade="BF"/>
      <w:spacing w:val="5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image1" Type="http://schemas.openxmlformats.org/officeDocument/2006/relationships/image" Target="/media/image1.jpg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mpd="sng" algn="ctr">
          <a:solidFill>
            <a:schemeClr val="phClr"/>
          </a:solidFill>
          <a:prstDash val="solid"/>
          <a:miter lim="800000"/>
        </a:ln>
        <a:ln w="12700" cmpd="sng" algn="ctr">
          <a:solidFill>
            <a:schemeClr val="phClr"/>
          </a:solidFill>
          <a:prstDash val="solid"/>
          <a:miter lim="800000"/>
        </a:ln>
        <a:ln w="19050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</a:theme>
</file>

<file path=docProps/app.xml><?xml version="1.0" encoding="utf-8"?>
<Properties xmlns="http://schemas.openxmlformats.org/officeDocument/2006/extended-properties">
  <Application>DevExpress Office File API/24.2.3.0</Application>
  <AppVersion>24.2</AppVersion>
  <Template>Normal.dotm</Template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Сергей Григорьев</dc:creator>
  <dcterms:created xsi:type="dcterms:W3CDTF">2025-03-19T11:17:00Z</dcterms:created>
  <dcterms:modified xsi:type="dcterms:W3CDTF">2025-09-24T08:17:35Z</dcterms:modified>
  <cp:revision>37</cp:revision>
</cp:coreProperties>
</file>